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sz w:val="24"/>
          <w:szCs w:val="24"/>
          <w:lang w:val="en-GB"/>
        </w:rPr>
        <w:t>The affidavit from an applicant’s accountant or tax advis</w:t>
      </w:r>
      <w:r>
        <w:rPr>
          <w:sz w:val="24"/>
          <w:szCs w:val="24"/>
          <w:lang w:val="en-GB"/>
        </w:rPr>
        <w:t>o</w:t>
      </w:r>
      <w:r>
        <w:rPr>
          <w:sz w:val="24"/>
          <w:szCs w:val="24"/>
          <w:lang w:val="en-GB"/>
        </w:rPr>
        <w:t>r must</w:t>
      </w:r>
    </w:p>
    <w:p>
      <w:pPr>
        <w:pStyle w:val="ListParagraph"/>
        <w:numPr>
          <w:ilvl w:val="0"/>
          <w:numId w:val="1"/>
        </w:numPr>
        <w:rPr/>
      </w:pPr>
      <w:r>
        <w:rPr>
          <w:sz w:val="24"/>
          <w:szCs w:val="24"/>
          <w:lang w:val="en-GB"/>
        </w:rPr>
        <w:t>be drawn up on the accountant or tax advis</w:t>
      </w:r>
      <w:r>
        <w:rPr>
          <w:sz w:val="24"/>
          <w:szCs w:val="24"/>
          <w:lang w:val="en-GB"/>
        </w:rPr>
        <w:t>o</w:t>
      </w:r>
      <w:r>
        <w:rPr>
          <w:sz w:val="24"/>
          <w:szCs w:val="24"/>
          <w:lang w:val="en-GB"/>
        </w:rPr>
        <w:t>r’s letterhead;</w:t>
      </w:r>
    </w:p>
    <w:p>
      <w:pPr>
        <w:pStyle w:val="ListParagraph"/>
        <w:numPr>
          <w:ilvl w:val="0"/>
          <w:numId w:val="1"/>
        </w:numPr>
        <w:rPr>
          <w:lang w:val="en-GB"/>
        </w:rPr>
      </w:pPr>
      <w:r>
        <w:rPr>
          <w:sz w:val="24"/>
          <w:szCs w:val="24"/>
          <w:lang w:val="en-GB"/>
        </w:rPr>
        <w:t>include the latter’s IPCF/BIBF, IEC, and/or IRE/IBR registration number;</w:t>
      </w:r>
    </w:p>
    <w:p>
      <w:pPr>
        <w:pStyle w:val="ListParagraph"/>
        <w:numPr>
          <w:ilvl w:val="0"/>
          <w:numId w:val="1"/>
        </w:numPr>
        <w:rPr/>
      </w:pPr>
      <w:r>
        <w:rPr>
          <w:sz w:val="24"/>
          <w:szCs w:val="24"/>
          <w:lang w:val="en-GB"/>
        </w:rPr>
        <w:t xml:space="preserve">state that the applicant has </w:t>
      </w:r>
      <w:r>
        <w:rPr>
          <w:sz w:val="24"/>
          <w:szCs w:val="24"/>
          <w:lang w:val="en-GB"/>
        </w:rPr>
        <w:t>exceeded</w:t>
      </w:r>
      <w:r>
        <w:rPr>
          <w:sz w:val="24"/>
          <w:szCs w:val="24"/>
          <w:lang w:val="en-GB"/>
        </w:rPr>
        <w:t xml:space="preserve"> the eligibility thresholds of 100,000 words/year translated or 50 days/year interpreted for three years, as well as more than 30,000 words/year translated from or 15 days/year interpreted from or into each source language; and </w:t>
      </w:r>
    </w:p>
    <w:p>
      <w:pPr>
        <w:pStyle w:val="ListParagraph"/>
        <w:numPr>
          <w:ilvl w:val="0"/>
          <w:numId w:val="1"/>
        </w:numPr>
        <w:rPr>
          <w:lang w:val="en-GB"/>
        </w:rPr>
      </w:pPr>
      <w:r>
        <w:rPr>
          <w:sz w:val="24"/>
          <w:szCs w:val="24"/>
          <w:lang w:val="en-GB"/>
        </w:rPr>
        <w:t>be signed by a duly empowered member of the accounting or tax firm.</w:t>
      </w:r>
    </w:p>
    <w:p>
      <w:pPr>
        <w:pStyle w:val="IntenseQuote"/>
        <w:tabs>
          <w:tab w:val="clear" w:pos="708"/>
          <w:tab w:val="left" w:pos="2694" w:leader="none"/>
        </w:tabs>
        <w:ind w:left="360" w:right="864" w:hanging="0"/>
        <w:rPr>
          <w:lang w:val="en-GB"/>
        </w:rPr>
      </w:pPr>
      <w:r>
        <w:rPr>
          <w:rFonts w:ascii="Calibri" w:hAnsi="Calibri" w:asciiTheme="minorHAnsi" w:hAnsiTheme="minorHAnsi"/>
          <w:b/>
          <w:color w:val="2E74B5" w:themeColor="accent1" w:themeShade="bf"/>
          <w:sz w:val="36"/>
          <w:szCs w:val="24"/>
          <w:lang w:val="en-GB"/>
        </w:rPr>
        <w:t>Affidavit</w:t>
      </w:r>
      <w:r>
        <w:rPr>
          <w:rFonts w:ascii="Calibri" w:hAnsi="Calibri" w:asciiTheme="minorHAnsi" w:hAnsiTheme="minorHAnsi"/>
          <w:b/>
          <w:color w:val="2E74B5" w:themeColor="accent1" w:themeShade="bf"/>
          <w:sz w:val="28"/>
          <w:szCs w:val="24"/>
          <w:lang w:val="en-GB"/>
        </w:rPr>
        <w:br/>
      </w:r>
      <w:r>
        <w:rPr>
          <w:rFonts w:ascii="Calibri" w:hAnsi="Calibri" w:asciiTheme="minorHAnsi" w:hAnsiTheme="minorHAnsi"/>
          <w:b w:val="false"/>
          <w:bCs w:val="false"/>
          <w:color w:val="2E74B5" w:themeColor="accent1" w:themeShade="bf"/>
          <w:sz w:val="28"/>
          <w:szCs w:val="24"/>
          <w:lang w:val="en-GB"/>
        </w:rPr>
        <w:t>of</w:t>
      </w:r>
      <w:r>
        <w:rPr>
          <w:rFonts w:ascii="Calibri" w:hAnsi="Calibri" w:asciiTheme="minorHAnsi" w:hAnsiTheme="minorHAnsi"/>
          <w:b/>
          <w:color w:val="2E74B5" w:themeColor="accent1" w:themeShade="bf"/>
          <w:sz w:val="28"/>
          <w:szCs w:val="24"/>
          <w:lang w:val="en-GB"/>
        </w:rPr>
        <w:t xml:space="preserve"> </w:t>
      </w:r>
      <w:r>
        <w:rPr>
          <w:rFonts w:ascii="Calibri" w:hAnsi="Calibri" w:asciiTheme="minorHAnsi" w:hAnsiTheme="minorHAnsi"/>
          <w:color w:val="2E74B5" w:themeColor="accent1" w:themeShade="bf"/>
          <w:sz w:val="28"/>
          <w:szCs w:val="24"/>
          <w:lang w:val="en-GB"/>
        </w:rPr>
        <w:t>work experience with a view to joining the CBTI/BKVT</w:t>
      </w:r>
    </w:p>
    <w:p>
      <w:pPr>
        <w:pStyle w:val="Normal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</w:r>
    </w:p>
    <w:p>
      <w:pPr>
        <w:pStyle w:val="Normal"/>
        <w:rPr>
          <w:lang w:val="en-GB"/>
        </w:rPr>
      </w:pPr>
      <w:r>
        <w:rPr>
          <w:sz w:val="24"/>
          <w:szCs w:val="24"/>
          <w:lang w:val="en-GB"/>
        </w:rPr>
        <w:t xml:space="preserve">The undersigned, </w:t>
      </w:r>
    </w:p>
    <w:p>
      <w:pPr>
        <w:pStyle w:val="Normal"/>
        <w:ind w:left="708" w:firstLine="708"/>
        <w:rPr/>
      </w:pPr>
      <w:r>
        <w:rPr>
          <w:b/>
          <w:sz w:val="24"/>
          <w:szCs w:val="24"/>
          <w:lang w:val="en-GB"/>
        </w:rPr>
        <w:t>Sherlock Holmes</w:t>
      </w:r>
      <w:r>
        <w:rPr>
          <w:sz w:val="24"/>
          <w:szCs w:val="24"/>
          <w:lang w:val="en-GB"/>
        </w:rPr>
        <w:t xml:space="preserve">, of </w:t>
      </w:r>
    </w:p>
    <w:p>
      <w:pPr>
        <w:pStyle w:val="Normal"/>
        <w:ind w:left="708" w:firstLine="708"/>
        <w:rPr>
          <w:lang w:val="en-GB"/>
        </w:rPr>
      </w:pPr>
      <w:r>
        <w:rPr>
          <w:sz w:val="24"/>
          <w:szCs w:val="24"/>
          <w:lang w:val="en-GB"/>
        </w:rPr>
        <w:t>[</w:t>
      </w:r>
      <w:r>
        <w:rPr>
          <w:b/>
          <w:bCs/>
          <w:sz w:val="24"/>
          <w:szCs w:val="24"/>
          <w:lang w:val="en-GB"/>
        </w:rPr>
        <w:t>f</w:t>
      </w:r>
      <w:r>
        <w:rPr>
          <w:b/>
          <w:bCs/>
          <w:sz w:val="28"/>
          <w:szCs w:val="24"/>
          <w:lang w:val="en-GB"/>
        </w:rPr>
        <w:t>irm’s</w:t>
      </w:r>
      <w:r>
        <w:rPr>
          <w:b/>
          <w:sz w:val="28"/>
          <w:szCs w:val="24"/>
          <w:lang w:val="en-GB"/>
        </w:rPr>
        <w:t xml:space="preserve"> name]</w:t>
      </w:r>
      <w:r>
        <w:rPr>
          <w:sz w:val="24"/>
          <w:szCs w:val="24"/>
          <w:lang w:val="en-GB"/>
        </w:rPr>
        <w:t>, [Street address, postal code and city],</w:t>
      </w:r>
    </w:p>
    <w:p>
      <w:pPr>
        <w:pStyle w:val="Normal"/>
        <w:ind w:left="708" w:firstLine="708"/>
        <w:rPr/>
      </w:pPr>
      <w:r>
        <w:rPr>
          <w:sz w:val="24"/>
          <w:szCs w:val="24"/>
          <w:lang w:val="en-GB"/>
        </w:rPr>
        <w:t>IPCF/BIBF (ITAA) registration number [9999999],</w:t>
      </w:r>
    </w:p>
    <w:p>
      <w:pPr>
        <w:pStyle w:val="Normal"/>
        <w:rPr>
          <w:lang w:val="en-GB"/>
        </w:rPr>
      </w:pPr>
      <w:r>
        <w:rPr>
          <w:sz w:val="24"/>
          <w:szCs w:val="24"/>
          <w:lang w:val="en-GB"/>
        </w:rPr>
        <w:t xml:space="preserve">and duly empowered to represent the accounting firm/tax office [firm’s name], </w:t>
      </w:r>
    </w:p>
    <w:p>
      <w:pPr>
        <w:pStyle w:val="Normal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</w:r>
    </w:p>
    <w:p>
      <w:pPr>
        <w:pStyle w:val="Normal"/>
        <w:rPr>
          <w:lang w:val="en-GB"/>
        </w:rPr>
      </w:pPr>
      <w:r>
        <w:rPr>
          <w:sz w:val="24"/>
          <w:szCs w:val="24"/>
          <w:lang w:val="en-GB"/>
        </w:rPr>
        <w:t xml:space="preserve">hereby certifies that, based on the accounting documents presented to him, </w:t>
      </w:r>
    </w:p>
    <w:p>
      <w:pPr>
        <w:pStyle w:val="Normal"/>
        <w:ind w:left="708" w:hanging="0"/>
        <w:rPr/>
      </w:pPr>
      <w:r>
        <w:rPr>
          <w:sz w:val="24"/>
          <w:szCs w:val="24"/>
          <w:lang w:val="en-GB"/>
        </w:rPr>
        <w:t xml:space="preserve">Ms </w:t>
      </w:r>
      <w:r>
        <w:rPr>
          <w:b/>
          <w:bCs/>
          <w:sz w:val="24"/>
          <w:szCs w:val="24"/>
          <w:lang w:val="en-GB"/>
        </w:rPr>
        <w:t>Nancy Drew</w:t>
      </w:r>
      <w:r>
        <w:rPr>
          <w:sz w:val="24"/>
          <w:szCs w:val="24"/>
          <w:lang w:val="en-GB"/>
        </w:rPr>
        <w:t xml:space="preserve">, (manager of the company XYZ, with registered headquarters at)* </w:t>
      </w:r>
    </w:p>
    <w:p>
      <w:pPr>
        <w:pStyle w:val="Normal"/>
        <w:ind w:left="0" w:firstLine="708"/>
        <w:rPr/>
      </w:pPr>
      <w:r>
        <w:rPr>
          <w:sz w:val="24"/>
          <w:szCs w:val="24"/>
          <w:lang w:val="en-GB"/>
        </w:rPr>
        <w:t>[street address, postal code and city]</w:t>
      </w:r>
      <w:r>
        <w:rPr>
          <w:sz w:val="24"/>
          <w:szCs w:val="24"/>
          <w:lang w:val="en-GB"/>
        </w:rPr>
        <w:t>,</w:t>
      </w:r>
    </w:p>
    <w:p>
      <w:pPr>
        <w:pStyle w:val="Normal"/>
        <w:ind w:left="0" w:firstLine="708"/>
        <w:rPr/>
      </w:pPr>
      <w:r>
        <w:rPr>
          <w:sz w:val="24"/>
          <w:szCs w:val="24"/>
          <w:lang w:val="en-GB"/>
        </w:rPr>
        <w:t>VAT No BE-0999.999.999,</w:t>
      </w:r>
    </w:p>
    <w:p>
      <w:pPr>
        <w:pStyle w:val="Normal"/>
        <w:rPr/>
      </w:pPr>
      <w:r>
        <w:rPr>
          <w:sz w:val="24"/>
          <w:szCs w:val="24"/>
          <w:lang w:val="en-GB"/>
        </w:rPr>
        <w:t xml:space="preserve">appears to have worked personally as a </w:t>
      </w:r>
      <w:r>
        <w:rPr>
          <w:b/>
          <w:sz w:val="28"/>
          <w:szCs w:val="24"/>
          <w:lang w:val="en-GB"/>
        </w:rPr>
        <w:t xml:space="preserve">translator </w:t>
      </w:r>
      <w:r>
        <w:rPr>
          <w:b w:val="false"/>
          <w:bCs w:val="false"/>
          <w:sz w:val="24"/>
          <w:szCs w:val="24"/>
          <w:lang w:val="en-GB"/>
        </w:rPr>
        <w:t>from</w:t>
      </w:r>
      <w:r>
        <w:rPr>
          <w:b/>
          <w:sz w:val="28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2017 to 2019 inclusive, during which time she translated more than 100,000 words a year into English**. He also certifies that she translated more than 30,000 words/year from each of her source languages, that is, [foreign language1], [foreign language2], and [foreign language3], during this period.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  <w:lang w:val="en-GB"/>
        </w:rPr>
        <w:t>---oOo---</w:t>
      </w:r>
    </w:p>
    <w:p>
      <w:pPr>
        <w:pStyle w:val="Normal"/>
        <w:rPr/>
      </w:pPr>
      <w:r>
        <w:rPr>
          <w:sz w:val="24"/>
          <w:szCs w:val="24"/>
          <w:lang w:val="en-GB"/>
        </w:rPr>
        <w:t xml:space="preserve">appears to have worked personally as an </w:t>
      </w:r>
      <w:r>
        <w:rPr>
          <w:b/>
          <w:sz w:val="28"/>
          <w:szCs w:val="24"/>
          <w:lang w:val="en-GB"/>
        </w:rPr>
        <w:t>interpreter</w:t>
      </w:r>
      <w:r>
        <w:rPr>
          <w:sz w:val="24"/>
          <w:szCs w:val="24"/>
          <w:lang w:val="en-GB"/>
        </w:rPr>
        <w:t xml:space="preserve"> from 2017 to 2019 inclusive, during which time she interpreted more than fifty (50) days/year into English**. He also certifies that she worked more than fifteen (15) days/year </w:t>
      </w:r>
      <w:r>
        <w:rPr>
          <w:b/>
          <w:bCs/>
          <w:sz w:val="24"/>
          <w:szCs w:val="24"/>
          <w:lang w:val="en-GB"/>
        </w:rPr>
        <w:t>into her</w:t>
      </w:r>
      <w:r>
        <w:rPr>
          <w:sz w:val="24"/>
          <w:szCs w:val="24"/>
          <w:lang w:val="en-GB"/>
        </w:rPr>
        <w:t xml:space="preserve"> </w:t>
      </w:r>
      <w:r>
        <w:rPr>
          <w:b/>
          <w:bCs/>
          <w:sz w:val="24"/>
          <w:szCs w:val="24"/>
          <w:lang w:val="en-GB"/>
        </w:rPr>
        <w:t>active foreign language</w:t>
      </w:r>
      <w:r>
        <w:rPr>
          <w:sz w:val="24"/>
          <w:szCs w:val="24"/>
          <w:lang w:val="en-GB"/>
        </w:rPr>
        <w:t xml:space="preserve"> ([first foreign language]) and more than fifteen (15) days/year from each of her source languages, that is, [language 1], [language 2], and [language 3]***, during this period.</w:t>
      </w:r>
    </w:p>
    <w:p>
      <w:pPr>
        <w:pStyle w:val="Normal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</w:r>
    </w:p>
    <w:p>
      <w:pPr>
        <w:pStyle w:val="Normal"/>
        <w:rPr/>
      </w:pPr>
      <w:r>
        <w:rPr>
          <w:sz w:val="24"/>
          <w:szCs w:val="24"/>
          <w:lang w:val="en-GB"/>
        </w:rPr>
        <w:tab/>
        <w:tab/>
        <w:t>Done in Brussels on this 1</w:t>
      </w:r>
      <w:r>
        <w:rPr>
          <w:sz w:val="24"/>
          <w:szCs w:val="24"/>
          <w:vertAlign w:val="superscript"/>
          <w:lang w:val="en-GB"/>
        </w:rPr>
        <w:t>st</w:t>
      </w:r>
      <w:r>
        <w:rPr>
          <w:sz w:val="24"/>
          <w:szCs w:val="24"/>
          <w:lang w:val="en-GB"/>
        </w:rPr>
        <w:t xml:space="preserve"> day of January 2020</w:t>
        <w:br/>
        <w:br/>
        <w:tab/>
        <w:tab/>
        <w:t xml:space="preserve">signature preceded by the hand-written </w:t>
      </w:r>
      <w:r>
        <w:rPr>
          <w:sz w:val="24"/>
          <w:szCs w:val="24"/>
          <w:lang w:val="en-GB"/>
        </w:rPr>
        <w:t>words</w:t>
      </w:r>
      <w:r>
        <w:rPr>
          <w:sz w:val="24"/>
          <w:szCs w:val="24"/>
          <w:lang w:val="en-GB"/>
        </w:rPr>
        <w:t xml:space="preserve"> “read and approved”</w:t>
        <w:br/>
        <w:tab/>
        <w:tab/>
        <w:t>For [accounting/tax firm], [accountant/advisor’s name], [seal].</w:t>
      </w:r>
    </w:p>
    <w:p>
      <w:pPr>
        <w:pStyle w:val="Normal"/>
        <w:spacing w:before="0" w:after="120"/>
        <w:rPr>
          <w:sz w:val="20"/>
          <w:szCs w:val="20"/>
        </w:rPr>
      </w:pPr>
      <w:r>
        <w:rPr>
          <w:sz w:val="20"/>
          <w:szCs w:val="20"/>
          <w:lang w:val="en-GB"/>
        </w:rPr>
        <w:t xml:space="preserve">      </w:t>
      </w:r>
      <w:r>
        <w:rPr>
          <w:sz w:val="20"/>
          <w:szCs w:val="20"/>
          <w:lang w:val="en-GB"/>
        </w:rPr>
        <w:t>*If applicable.</w:t>
      </w:r>
    </w:p>
    <w:p>
      <w:pPr>
        <w:pStyle w:val="Normal"/>
        <w:spacing w:before="0" w:after="120"/>
        <w:rPr>
          <w:sz w:val="20"/>
          <w:szCs w:val="20"/>
        </w:rPr>
      </w:pPr>
      <w:r>
        <w:rPr>
          <w:sz w:val="20"/>
          <w:szCs w:val="20"/>
          <w:lang w:val="en-GB"/>
        </w:rPr>
        <w:t xml:space="preserve">   </w:t>
      </w:r>
      <w:r>
        <w:rPr>
          <w:sz w:val="20"/>
          <w:szCs w:val="20"/>
          <w:lang w:val="en-GB"/>
        </w:rPr>
        <w:t>**Replace English with the applicant’s mother tongue if applicable.</w:t>
      </w:r>
    </w:p>
    <w:p>
      <w:pPr>
        <w:pStyle w:val="Normal"/>
        <w:spacing w:before="0" w:after="120"/>
        <w:rPr/>
      </w:pPr>
      <w:r>
        <w:rPr>
          <w:sz w:val="20"/>
          <w:szCs w:val="20"/>
          <w:lang w:val="en-GB"/>
        </w:rPr>
        <w:t xml:space="preserve">***Add as many </w:t>
      </w:r>
      <w:r>
        <w:rPr>
          <w:sz w:val="20"/>
          <w:szCs w:val="20"/>
          <w:lang w:val="en-GB"/>
        </w:rPr>
        <w:t>source</w:t>
      </w:r>
      <w:r>
        <w:rPr>
          <w:sz w:val="20"/>
          <w:szCs w:val="20"/>
          <w:lang w:val="en-GB"/>
        </w:rPr>
        <w:t xml:space="preserve"> languages as warranted.</w:t>
      </w:r>
    </w:p>
    <w:sectPr>
      <w:type w:val="nextPage"/>
      <w:pgSz w:w="11906" w:h="16838"/>
      <w:pgMar w:left="1701" w:right="1134" w:header="0" w:top="284" w:footer="0" w:bottom="28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 San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  <w:rFonts w:cs="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7"/>
  <w:trackRevision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B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GB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40" w:before="0" w:after="12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itationintenseCar" w:customStyle="1">
    <w:name w:val="Citation intense Car"/>
    <w:basedOn w:val="DefaultParagraphFont"/>
    <w:link w:val="Citationintense"/>
    <w:uiPriority w:val="30"/>
    <w:qFormat/>
    <w:rsid w:val="004f10a6"/>
    <w:rPr>
      <w:rFonts w:ascii="Open Sans" w:hAnsi="Open Sans" w:eastAsia="Times New Roman" w:cs="Open Sans"/>
      <w:i/>
      <w:iCs/>
      <w:color w:val="5B9BD5" w:themeColor="accent1"/>
      <w:sz w:val="20"/>
      <w:szCs w:val="20"/>
      <w:lang w:eastAsia="fr-BE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8e2cde"/>
    <w:rPr>
      <w:rFonts w:ascii="Times New Roman" w:hAnsi="Times New Roman" w:cs="Times New Roman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e2cde"/>
    <w:rPr>
      <w:sz w:val="16"/>
      <w:szCs w:val="16"/>
    </w:rPr>
  </w:style>
  <w:style w:type="character" w:styleId="CommentaireCar" w:customStyle="1">
    <w:name w:val="Commentaire Car"/>
    <w:basedOn w:val="DefaultParagraphFont"/>
    <w:link w:val="Commentaire"/>
    <w:uiPriority w:val="99"/>
    <w:semiHidden/>
    <w:qFormat/>
    <w:rsid w:val="008e2cde"/>
    <w:rPr>
      <w:sz w:val="20"/>
      <w:szCs w:val="20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qFormat/>
    <w:rsid w:val="008e2cde"/>
    <w:rPr>
      <w:b/>
      <w:bCs/>
      <w:sz w:val="20"/>
      <w:szCs w:val="20"/>
    </w:rPr>
  </w:style>
  <w:style w:type="character" w:styleId="ListLabel1">
    <w:name w:val="ListLabel 1"/>
    <w:qFormat/>
    <w:rPr>
      <w:rFonts w:eastAsia="Calibri" w:cs=""/>
      <w:sz w:val="24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"/>
      <w:sz w:val="24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Wingdings"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Wingdings"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Wingdings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4f10a6"/>
    <w:pPr>
      <w:spacing w:before="0" w:after="12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tionintenseCar"/>
    <w:uiPriority w:val="30"/>
    <w:qFormat/>
    <w:rsid w:val="004f10a6"/>
    <w:pPr>
      <w:pBdr>
        <w:top w:val="single" w:sz="4" w:space="10" w:color="5B9BD5"/>
        <w:bottom w:val="single" w:sz="4" w:space="10" w:color="5B9BD5"/>
      </w:pBdr>
      <w:spacing w:lineRule="auto" w:line="240" w:before="360" w:after="360"/>
      <w:ind w:left="864" w:right="864" w:hanging="0"/>
      <w:jc w:val="center"/>
    </w:pPr>
    <w:rPr>
      <w:rFonts w:ascii="Open Sans" w:hAnsi="Open Sans" w:eastAsia="Times New Roman" w:cs="Open Sans"/>
      <w:i/>
      <w:iCs/>
      <w:color w:val="5B9BD5" w:themeColor="accent1"/>
      <w:sz w:val="20"/>
      <w:szCs w:val="20"/>
      <w:lang w:eastAsia="fr-BE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8e2cde"/>
    <w:pPr>
      <w:spacing w:lineRule="auto" w:line="240" w:before="0" w:after="0"/>
    </w:pPr>
    <w:rPr>
      <w:rFonts w:ascii="Times New Roman" w:hAnsi="Times New Roman" w:cs="Times New Roman"/>
      <w:sz w:val="18"/>
      <w:szCs w:val="18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8e2cde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8e2cde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94E49D302F42428AD5F84741DB7ADB" ma:contentTypeVersion="10" ma:contentTypeDescription="Een nieuw document maken." ma:contentTypeScope="" ma:versionID="ea3ddf06ec473fb491dc579ef4aefb61">
  <xsd:schema xmlns:xsd="http://www.w3.org/2001/XMLSchema" xmlns:xs="http://www.w3.org/2001/XMLSchema" xmlns:p="http://schemas.microsoft.com/office/2006/metadata/properties" xmlns:ns2="6f6bc679-6b3d-4f5b-9c70-ba5199667f0d" targetNamespace="http://schemas.microsoft.com/office/2006/metadata/properties" ma:root="true" ma:fieldsID="a7583665b498a3739a458eb4ecfda521" ns2:_="">
    <xsd:import namespace="6f6bc679-6b3d-4f5b-9c70-ba5199667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c679-6b3d-4f5b-9c70-ba5199667f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0226FC-705E-4359-B556-81E603E3DC4B}"/>
</file>

<file path=customXml/itemProps2.xml><?xml version="1.0" encoding="utf-8"?>
<ds:datastoreItem xmlns:ds="http://schemas.openxmlformats.org/officeDocument/2006/customXml" ds:itemID="{AE22C69F-8CE1-4811-AB3E-12439FBEF106}"/>
</file>

<file path=customXml/itemProps3.xml><?xml version="1.0" encoding="utf-8"?>
<ds:datastoreItem xmlns:ds="http://schemas.openxmlformats.org/officeDocument/2006/customXml" ds:itemID="{6FA8E13B-4D2C-4164-868A-1D4B185F7D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LibreOffice/6.1.6.3$Windows_X86_64 LibreOffice_project/5896ab1714085361c45cf540f76f60673dd96a72</Application>
  <Pages>1</Pages>
  <Words>325</Words>
  <Characters>1828</Characters>
  <CharactersWithSpaces>2148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2020-05-03T09:50:00Z</dcterms:created>
  <dc:creator>Max De Brouwer</dc:creator>
  <dc:description/>
  <dc:language>en-US</dc:language>
  <cp:lastModifiedBy/>
  <dcterms:modified xsi:type="dcterms:W3CDTF">2020-05-11T21:04:45Z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ntentTypeId">
    <vt:lpwstr>0x010100CD94E49D302F42428AD5F84741DB7ADB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